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25" w:rsidRPr="00440E1B" w:rsidRDefault="00E93B25" w:rsidP="00E93B25">
      <w:pPr>
        <w:jc w:val="both"/>
        <w:rPr>
          <w:sz w:val="22"/>
          <w:szCs w:val="22"/>
          <w:lang w:val="sr-Cyrl-CS"/>
        </w:rPr>
      </w:pPr>
      <w:r w:rsidRPr="00440E1B">
        <w:rPr>
          <w:b/>
          <w:sz w:val="22"/>
          <w:szCs w:val="22"/>
          <w:lang w:val="sr-Cyrl-CS"/>
        </w:rPr>
        <w:t>Прилог 6.</w:t>
      </w:r>
      <w:r w:rsidR="00790358">
        <w:rPr>
          <w:b/>
          <w:sz w:val="22"/>
          <w:szCs w:val="22"/>
        </w:rPr>
        <w:t>2</w:t>
      </w:r>
      <w:r w:rsidRPr="00440E1B">
        <w:rPr>
          <w:b/>
          <w:sz w:val="22"/>
          <w:szCs w:val="22"/>
          <w:lang w:val="sr-Cyrl-CS"/>
        </w:rPr>
        <w:t>.</w:t>
      </w:r>
      <w:r w:rsidRPr="00440E1B">
        <w:rPr>
          <w:sz w:val="22"/>
          <w:szCs w:val="22"/>
          <w:lang w:val="sr-Cyrl-CS"/>
        </w:rPr>
        <w:t xml:space="preserve"> Документација о најмање три акредитована инострана програма са којима је </w:t>
      </w:r>
      <w:r w:rsidR="006F4736" w:rsidRPr="00440E1B">
        <w:rPr>
          <w:sz w:val="22"/>
          <w:szCs w:val="22"/>
          <w:lang w:val="sr-Cyrl-CS"/>
        </w:rPr>
        <w:t xml:space="preserve">студијски </w:t>
      </w:r>
      <w:r w:rsidRPr="00440E1B">
        <w:rPr>
          <w:sz w:val="22"/>
          <w:szCs w:val="22"/>
          <w:lang w:val="sr-Cyrl-CS"/>
        </w:rPr>
        <w:t xml:space="preserve">програм </w:t>
      </w:r>
      <w:r w:rsidR="00440E1B">
        <w:rPr>
          <w:sz w:val="22"/>
          <w:szCs w:val="22"/>
          <w:lang w:val="sr-Cyrl-CS"/>
        </w:rPr>
        <w:t xml:space="preserve">Напредна аналитика података у пословању </w:t>
      </w:r>
      <w:r w:rsidRPr="00440E1B">
        <w:rPr>
          <w:sz w:val="22"/>
          <w:szCs w:val="22"/>
          <w:lang w:val="sr-Cyrl-CS"/>
        </w:rPr>
        <w:t>усклађен</w:t>
      </w:r>
    </w:p>
    <w:p w:rsidR="00E93B25" w:rsidRPr="00440E1B" w:rsidRDefault="00E93B25">
      <w:pPr>
        <w:rPr>
          <w:sz w:val="22"/>
          <w:szCs w:val="22"/>
          <w:lang w:val="sr-Cyrl-CS"/>
        </w:rPr>
      </w:pPr>
    </w:p>
    <w:p w:rsidR="00E93B25" w:rsidRPr="00576AD4" w:rsidRDefault="007572D0">
      <w:pPr>
        <w:rPr>
          <w:b/>
          <w:sz w:val="22"/>
          <w:szCs w:val="22"/>
        </w:rPr>
      </w:pPr>
      <w:r w:rsidRPr="00966046">
        <w:rPr>
          <w:b/>
          <w:sz w:val="22"/>
          <w:szCs w:val="22"/>
          <w:lang w:val="sr-Cyrl-CS"/>
        </w:rPr>
        <w:t>University</w:t>
      </w:r>
      <w:r w:rsidR="00576AD4">
        <w:rPr>
          <w:b/>
          <w:sz w:val="22"/>
          <w:szCs w:val="22"/>
        </w:rPr>
        <w:t xml:space="preserve"> SGH,</w:t>
      </w:r>
      <w:r w:rsidRPr="00966046">
        <w:rPr>
          <w:b/>
          <w:sz w:val="22"/>
          <w:szCs w:val="22"/>
          <w:lang w:val="sr-Cyrl-CS"/>
        </w:rPr>
        <w:t xml:space="preserve"> Warsaw</w:t>
      </w:r>
      <w:r w:rsidR="00576AD4">
        <w:rPr>
          <w:b/>
          <w:sz w:val="22"/>
          <w:szCs w:val="22"/>
        </w:rPr>
        <w:t xml:space="preserve"> School of Economics</w:t>
      </w:r>
      <w:r w:rsidRPr="00966046">
        <w:rPr>
          <w:b/>
          <w:sz w:val="22"/>
          <w:szCs w:val="22"/>
          <w:lang w:val="sr-Cyrl-CS"/>
        </w:rPr>
        <w:t>, Master's Programme</w:t>
      </w:r>
      <w:r w:rsidR="00510F6D">
        <w:rPr>
          <w:b/>
          <w:sz w:val="22"/>
          <w:szCs w:val="22"/>
        </w:rPr>
        <w:t xml:space="preserve"> in</w:t>
      </w:r>
      <w:r w:rsidRPr="00966046">
        <w:rPr>
          <w:b/>
          <w:sz w:val="22"/>
          <w:szCs w:val="22"/>
          <w:lang w:val="sr-Cyrl-CS"/>
        </w:rPr>
        <w:t xml:space="preserve"> </w:t>
      </w:r>
      <w:r w:rsidR="00576AD4">
        <w:rPr>
          <w:b/>
          <w:sz w:val="22"/>
          <w:szCs w:val="22"/>
        </w:rPr>
        <w:t>Advanced</w:t>
      </w:r>
      <w:r w:rsidRPr="00966046">
        <w:rPr>
          <w:b/>
          <w:sz w:val="22"/>
          <w:szCs w:val="22"/>
          <w:lang w:val="sr-Cyrl-CS"/>
        </w:rPr>
        <w:t xml:space="preserve"> Analytics</w:t>
      </w:r>
      <w:r w:rsidR="00576AD4">
        <w:rPr>
          <w:b/>
          <w:sz w:val="22"/>
          <w:szCs w:val="22"/>
        </w:rPr>
        <w:t xml:space="preserve"> – Big Data</w:t>
      </w:r>
    </w:p>
    <w:p w:rsidR="00E93B25" w:rsidRPr="00440E1B" w:rsidRDefault="00E93B25">
      <w:pPr>
        <w:rPr>
          <w:sz w:val="22"/>
          <w:szCs w:val="22"/>
          <w:lang w:val="sr-Cyrl-CS"/>
        </w:rPr>
      </w:pPr>
    </w:p>
    <w:p w:rsidR="00576AD4" w:rsidRDefault="00E55FA4" w:rsidP="00576AD4">
      <w:pPr>
        <w:spacing w:after="120"/>
        <w:ind w:left="567"/>
        <w:jc w:val="left"/>
        <w:rPr>
          <w:color w:val="000000"/>
          <w:sz w:val="22"/>
          <w:szCs w:val="22"/>
        </w:rPr>
      </w:pPr>
      <w:hyperlink r:id="rId5" w:history="1">
        <w:r w:rsidR="00576AD4" w:rsidRPr="00BA5A8A">
          <w:rPr>
            <w:rStyle w:val="Hyperlink"/>
            <w:sz w:val="22"/>
            <w:szCs w:val="22"/>
          </w:rPr>
          <w:t>http://oferta.sgh.waw.pl/en/master/programmes-en/aa/Strony/default.aspx</w:t>
        </w:r>
      </w:hyperlink>
    </w:p>
    <w:p w:rsidR="00576AD4" w:rsidRDefault="00E55FA4" w:rsidP="00576AD4">
      <w:pPr>
        <w:spacing w:after="120"/>
        <w:ind w:left="567"/>
        <w:jc w:val="left"/>
        <w:rPr>
          <w:color w:val="000000"/>
          <w:sz w:val="22"/>
          <w:szCs w:val="22"/>
        </w:rPr>
      </w:pPr>
      <w:hyperlink r:id="rId6" w:history="1">
        <w:r w:rsidR="00576AD4" w:rsidRPr="004D551B">
          <w:rPr>
            <w:rStyle w:val="Hyperlink"/>
            <w:sz w:val="22"/>
            <w:szCs w:val="22"/>
          </w:rPr>
          <w:t>https://dziekanat.sgh.waw.pl/informatory/informator_2021_opis_sl_sm.pdf</w:t>
        </w:r>
      </w:hyperlink>
    </w:p>
    <w:p w:rsidR="00847D43" w:rsidRPr="00966046" w:rsidRDefault="00B0728A" w:rsidP="00B0728A">
      <w:pPr>
        <w:spacing w:after="120"/>
        <w:ind w:left="567"/>
        <w:jc w:val="left"/>
        <w:rPr>
          <w:sz w:val="22"/>
          <w:szCs w:val="22"/>
        </w:rPr>
      </w:pPr>
      <w:hyperlink r:id="rId7" w:history="1">
        <w:r w:rsidRPr="00B0728A">
          <w:rPr>
            <w:rStyle w:val="Hyperlink"/>
          </w:rPr>
          <w:t>https://www.sgh.waw.pl/en/accreditations</w:t>
        </w:r>
      </w:hyperlink>
    </w:p>
    <w:p w:rsidR="000A2A98" w:rsidRDefault="00576AD4" w:rsidP="00A15FED">
      <w:pPr>
        <w:jc w:val="both"/>
        <w:rPr>
          <w:sz w:val="22"/>
          <w:szCs w:val="22"/>
          <w:highlight w:val="yellow"/>
          <w:lang w:val="sr-Cyrl-CS"/>
        </w:rPr>
      </w:pPr>
      <w:r w:rsidRPr="006369EA">
        <w:rPr>
          <w:sz w:val="22"/>
          <w:szCs w:val="22"/>
          <w:lang w:val="sr-Cyrl-CS"/>
        </w:rPr>
        <w:t>University</w:t>
      </w:r>
      <w:r>
        <w:rPr>
          <w:sz w:val="22"/>
          <w:szCs w:val="22"/>
        </w:rPr>
        <w:t xml:space="preserve"> SGH,</w:t>
      </w:r>
      <w:r w:rsidRPr="006369EA">
        <w:rPr>
          <w:sz w:val="22"/>
          <w:szCs w:val="22"/>
          <w:lang w:val="sr-Cyrl-CS"/>
        </w:rPr>
        <w:t xml:space="preserve"> Warsaw</w:t>
      </w:r>
      <w:r>
        <w:rPr>
          <w:sz w:val="22"/>
          <w:szCs w:val="22"/>
        </w:rPr>
        <w:t xml:space="preserve"> School</w:t>
      </w:r>
      <w:r w:rsidRPr="006369EA">
        <w:rPr>
          <w:sz w:val="22"/>
          <w:szCs w:val="22"/>
          <w:lang w:val="sr-Cyrl-CS"/>
        </w:rPr>
        <w:t xml:space="preserve"> </w:t>
      </w:r>
      <w:r w:rsidR="006369EA" w:rsidRPr="006369EA">
        <w:rPr>
          <w:sz w:val="22"/>
          <w:szCs w:val="22"/>
          <w:lang w:val="sr-Cyrl-CS"/>
        </w:rPr>
        <w:t>of Economic</w:t>
      </w:r>
      <w:r w:rsidR="00AF6F62">
        <w:rPr>
          <w:sz w:val="22"/>
          <w:szCs w:val="22"/>
        </w:rPr>
        <w:t>s</w:t>
      </w:r>
      <w:r w:rsidR="006369EA" w:rsidRPr="006369EA">
        <w:rPr>
          <w:sz w:val="22"/>
          <w:szCs w:val="22"/>
          <w:lang w:val="sr-Cyrl-CS"/>
        </w:rPr>
        <w:t xml:space="preserve">, </w:t>
      </w:r>
      <w:r w:rsidR="006369EA">
        <w:rPr>
          <w:sz w:val="22"/>
          <w:szCs w:val="22"/>
        </w:rPr>
        <w:t xml:space="preserve">у </w:t>
      </w:r>
      <w:proofErr w:type="spellStart"/>
      <w:r w:rsidR="006369EA">
        <w:rPr>
          <w:sz w:val="22"/>
          <w:szCs w:val="22"/>
        </w:rPr>
        <w:t>својој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понуди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има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различите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мастер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студијске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програме</w:t>
      </w:r>
      <w:proofErr w:type="spellEnd"/>
      <w:r w:rsidR="006369EA">
        <w:rPr>
          <w:sz w:val="22"/>
          <w:szCs w:val="22"/>
        </w:rPr>
        <w:t xml:space="preserve">. </w:t>
      </w:r>
      <w:proofErr w:type="spellStart"/>
      <w:proofErr w:type="gramStart"/>
      <w:r w:rsidR="006369EA">
        <w:rPr>
          <w:sz w:val="22"/>
          <w:szCs w:val="22"/>
        </w:rPr>
        <w:t>Један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од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њих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је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Напредна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аналитика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Велики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подаци</w:t>
      </w:r>
      <w:proofErr w:type="spellEnd"/>
      <w:r w:rsidR="00AF6F62">
        <w:rPr>
          <w:sz w:val="22"/>
          <w:szCs w:val="22"/>
        </w:rPr>
        <w:t>,</w:t>
      </w:r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који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се</w:t>
      </w:r>
      <w:proofErr w:type="spellEnd"/>
      <w:r w:rsidR="006369EA">
        <w:rPr>
          <w:sz w:val="22"/>
          <w:szCs w:val="22"/>
        </w:rPr>
        <w:t xml:space="preserve"> у </w:t>
      </w:r>
      <w:proofErr w:type="spellStart"/>
      <w:r w:rsidR="006369EA">
        <w:rPr>
          <w:sz w:val="22"/>
          <w:szCs w:val="22"/>
        </w:rPr>
        <w:t>великој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мери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поклапа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студијским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програмом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 w:rsidRPr="000A2A98">
        <w:rPr>
          <w:i/>
          <w:sz w:val="22"/>
          <w:szCs w:val="22"/>
        </w:rPr>
        <w:t>Напредна</w:t>
      </w:r>
      <w:proofErr w:type="spellEnd"/>
      <w:r w:rsidR="006369EA" w:rsidRPr="000A2A98">
        <w:rPr>
          <w:i/>
          <w:sz w:val="22"/>
          <w:szCs w:val="22"/>
        </w:rPr>
        <w:t xml:space="preserve"> </w:t>
      </w:r>
      <w:proofErr w:type="spellStart"/>
      <w:r w:rsidR="006369EA" w:rsidRPr="000A2A98">
        <w:rPr>
          <w:i/>
          <w:sz w:val="22"/>
          <w:szCs w:val="22"/>
        </w:rPr>
        <w:t>аналитика</w:t>
      </w:r>
      <w:proofErr w:type="spellEnd"/>
      <w:r w:rsidR="006369EA" w:rsidRPr="000A2A98">
        <w:rPr>
          <w:i/>
          <w:sz w:val="22"/>
          <w:szCs w:val="22"/>
        </w:rPr>
        <w:t xml:space="preserve"> </w:t>
      </w:r>
      <w:proofErr w:type="spellStart"/>
      <w:r w:rsidR="006369EA" w:rsidRPr="000A2A98">
        <w:rPr>
          <w:i/>
          <w:sz w:val="22"/>
          <w:szCs w:val="22"/>
        </w:rPr>
        <w:t>података</w:t>
      </w:r>
      <w:proofErr w:type="spellEnd"/>
      <w:r w:rsidR="006369EA" w:rsidRPr="000A2A98">
        <w:rPr>
          <w:i/>
          <w:sz w:val="22"/>
          <w:szCs w:val="22"/>
        </w:rPr>
        <w:t xml:space="preserve"> у </w:t>
      </w:r>
      <w:proofErr w:type="spellStart"/>
      <w:r w:rsidR="006369EA" w:rsidRPr="000A2A98">
        <w:rPr>
          <w:i/>
          <w:sz w:val="22"/>
          <w:szCs w:val="22"/>
        </w:rPr>
        <w:t>пословању</w:t>
      </w:r>
      <w:proofErr w:type="spellEnd"/>
      <w:r w:rsidR="006369EA">
        <w:rPr>
          <w:sz w:val="22"/>
          <w:szCs w:val="22"/>
        </w:rPr>
        <w:t>.</w:t>
      </w:r>
      <w:proofErr w:type="gram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Структура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програма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усмерена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је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на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стицање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теоријско-методолошких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знања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из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различитих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области</w:t>
      </w:r>
      <w:proofErr w:type="spellEnd"/>
      <w:r w:rsidR="006369EA">
        <w:rPr>
          <w:sz w:val="22"/>
          <w:szCs w:val="22"/>
        </w:rPr>
        <w:t xml:space="preserve">: </w:t>
      </w:r>
      <w:proofErr w:type="spellStart"/>
      <w:r w:rsidR="006369EA">
        <w:rPr>
          <w:sz w:val="22"/>
          <w:szCs w:val="22"/>
        </w:rPr>
        <w:t>статистике</w:t>
      </w:r>
      <w:proofErr w:type="spellEnd"/>
      <w:r w:rsidR="006369EA">
        <w:rPr>
          <w:sz w:val="22"/>
          <w:szCs w:val="22"/>
        </w:rPr>
        <w:t xml:space="preserve">, </w:t>
      </w:r>
      <w:proofErr w:type="spellStart"/>
      <w:r w:rsidR="006369EA">
        <w:rPr>
          <w:sz w:val="22"/>
          <w:szCs w:val="22"/>
        </w:rPr>
        <w:t>математике</w:t>
      </w:r>
      <w:proofErr w:type="spellEnd"/>
      <w:r w:rsidR="006369EA">
        <w:rPr>
          <w:sz w:val="22"/>
          <w:szCs w:val="22"/>
        </w:rPr>
        <w:t xml:space="preserve">, </w:t>
      </w:r>
      <w:proofErr w:type="spellStart"/>
      <w:r w:rsidR="006369EA">
        <w:rPr>
          <w:sz w:val="22"/>
          <w:szCs w:val="22"/>
        </w:rPr>
        <w:t>теорије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података</w:t>
      </w:r>
      <w:proofErr w:type="spellEnd"/>
      <w:r w:rsidR="006369EA">
        <w:rPr>
          <w:sz w:val="22"/>
          <w:szCs w:val="22"/>
        </w:rPr>
        <w:t xml:space="preserve">, </w:t>
      </w:r>
      <w:proofErr w:type="spellStart"/>
      <w:r w:rsidR="006369EA">
        <w:rPr>
          <w:sz w:val="22"/>
          <w:szCs w:val="22"/>
        </w:rPr>
        <w:t>теорије</w:t>
      </w:r>
      <w:proofErr w:type="spellEnd"/>
      <w:r w:rsidR="006369EA">
        <w:rPr>
          <w:sz w:val="22"/>
          <w:szCs w:val="22"/>
        </w:rPr>
        <w:t xml:space="preserve"> </w:t>
      </w:r>
      <w:proofErr w:type="spellStart"/>
      <w:r w:rsidR="006369EA">
        <w:rPr>
          <w:sz w:val="22"/>
          <w:szCs w:val="22"/>
        </w:rPr>
        <w:t>одлучивања</w:t>
      </w:r>
      <w:proofErr w:type="spellEnd"/>
      <w:r w:rsidR="00672E71">
        <w:rPr>
          <w:sz w:val="22"/>
          <w:szCs w:val="22"/>
        </w:rPr>
        <w:t xml:space="preserve">, и </w:t>
      </w:r>
      <w:proofErr w:type="spellStart"/>
      <w:r w:rsidR="00672E71">
        <w:rPr>
          <w:sz w:val="22"/>
          <w:szCs w:val="22"/>
        </w:rPr>
        <w:t>комбиновању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тих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знања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са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алатима</w:t>
      </w:r>
      <w:proofErr w:type="spellEnd"/>
      <w:r w:rsidR="00672E71" w:rsidRPr="00E2689D">
        <w:rPr>
          <w:sz w:val="22"/>
          <w:szCs w:val="22"/>
        </w:rPr>
        <w:t xml:space="preserve"> и </w:t>
      </w:r>
      <w:proofErr w:type="spellStart"/>
      <w:r w:rsidR="00672E71" w:rsidRPr="00E2689D">
        <w:rPr>
          <w:sz w:val="22"/>
          <w:szCs w:val="22"/>
        </w:rPr>
        <w:t>процедурама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из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информационих</w:t>
      </w:r>
      <w:proofErr w:type="spellEnd"/>
      <w:r w:rsidR="00672E71" w:rsidRPr="00E2689D">
        <w:rPr>
          <w:sz w:val="22"/>
          <w:szCs w:val="22"/>
        </w:rPr>
        <w:t xml:space="preserve"> и </w:t>
      </w:r>
      <w:proofErr w:type="spellStart"/>
      <w:r w:rsidR="00672E71" w:rsidRPr="00E2689D">
        <w:rPr>
          <w:sz w:val="22"/>
          <w:szCs w:val="22"/>
        </w:rPr>
        <w:t>рачунарских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наука</w:t>
      </w:r>
      <w:proofErr w:type="spellEnd"/>
      <w:r w:rsidR="00672E71">
        <w:rPr>
          <w:sz w:val="22"/>
          <w:szCs w:val="22"/>
        </w:rPr>
        <w:t xml:space="preserve">. </w:t>
      </w:r>
      <w:proofErr w:type="spellStart"/>
      <w:proofErr w:type="gramStart"/>
      <w:r w:rsidR="00672E71" w:rsidRPr="00E2689D">
        <w:rPr>
          <w:sz w:val="22"/>
          <w:szCs w:val="22"/>
        </w:rPr>
        <w:t>Овак</w:t>
      </w:r>
      <w:r w:rsidR="00672E71">
        <w:rPr>
          <w:sz w:val="22"/>
          <w:szCs w:val="22"/>
        </w:rPr>
        <w:t>вим</w:t>
      </w:r>
      <w:proofErr w:type="spellEnd"/>
      <w:r w:rsidR="00672E71" w:rsidRPr="00E2689D">
        <w:rPr>
          <w:sz w:val="22"/>
          <w:szCs w:val="22"/>
        </w:rPr>
        <w:t xml:space="preserve">, </w:t>
      </w:r>
      <w:proofErr w:type="spellStart"/>
      <w:r w:rsidR="00672E71" w:rsidRPr="00E2689D">
        <w:rPr>
          <w:sz w:val="22"/>
          <w:szCs w:val="22"/>
        </w:rPr>
        <w:t>интердисциплинар</w:t>
      </w:r>
      <w:r w:rsidR="00672E71">
        <w:rPr>
          <w:sz w:val="22"/>
          <w:szCs w:val="22"/>
        </w:rPr>
        <w:t>ним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 w:rsidRPr="00E2689D">
        <w:rPr>
          <w:sz w:val="22"/>
          <w:szCs w:val="22"/>
        </w:rPr>
        <w:t>приступ</w:t>
      </w:r>
      <w:r w:rsidR="00672E71">
        <w:rPr>
          <w:sz w:val="22"/>
          <w:szCs w:val="22"/>
        </w:rPr>
        <w:t>ом</w:t>
      </w:r>
      <w:proofErr w:type="spellEnd"/>
      <w:r w:rsidR="00672E71" w:rsidRPr="00E2689D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могуће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је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одговорити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на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кључне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изазове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са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којима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се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суочавају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пословне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организације</w:t>
      </w:r>
      <w:proofErr w:type="spellEnd"/>
      <w:r w:rsidR="00672E71">
        <w:rPr>
          <w:sz w:val="22"/>
          <w:szCs w:val="22"/>
        </w:rPr>
        <w:t xml:space="preserve"> и </w:t>
      </w:r>
      <w:proofErr w:type="spellStart"/>
      <w:r w:rsidR="00672E71">
        <w:rPr>
          <w:sz w:val="22"/>
          <w:szCs w:val="22"/>
        </w:rPr>
        <w:t>менаџерски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кадар</w:t>
      </w:r>
      <w:proofErr w:type="spellEnd"/>
      <w:r w:rsidR="00672E71">
        <w:rPr>
          <w:sz w:val="22"/>
          <w:szCs w:val="22"/>
        </w:rPr>
        <w:t xml:space="preserve"> у </w:t>
      </w:r>
      <w:proofErr w:type="spellStart"/>
      <w:r w:rsidR="00672E71">
        <w:rPr>
          <w:sz w:val="22"/>
          <w:szCs w:val="22"/>
        </w:rPr>
        <w:t>светским</w:t>
      </w:r>
      <w:proofErr w:type="spellEnd"/>
      <w:r w:rsidR="00672E71">
        <w:rPr>
          <w:sz w:val="22"/>
          <w:szCs w:val="22"/>
        </w:rPr>
        <w:t xml:space="preserve"> </w:t>
      </w:r>
      <w:proofErr w:type="spellStart"/>
      <w:r w:rsidR="00672E71">
        <w:rPr>
          <w:sz w:val="22"/>
          <w:szCs w:val="22"/>
        </w:rPr>
        <w:t>оквирима</w:t>
      </w:r>
      <w:proofErr w:type="spellEnd"/>
      <w:r w:rsidR="00672E71">
        <w:rPr>
          <w:sz w:val="22"/>
          <w:szCs w:val="22"/>
        </w:rPr>
        <w:t>.</w:t>
      </w:r>
      <w:proofErr w:type="gramEnd"/>
      <w:r w:rsidR="000A2A98">
        <w:rPr>
          <w:sz w:val="22"/>
          <w:szCs w:val="22"/>
        </w:rPr>
        <w:t xml:space="preserve"> </w:t>
      </w:r>
      <w:r w:rsidR="00A15FED" w:rsidRPr="000A2A98">
        <w:rPr>
          <w:sz w:val="22"/>
          <w:szCs w:val="22"/>
          <w:lang w:val="sr-Cyrl-CS"/>
        </w:rPr>
        <w:t>У погледу трајања студија (</w:t>
      </w:r>
      <w:r w:rsidR="00DC008E" w:rsidRPr="000A2A98">
        <w:rPr>
          <w:sz w:val="22"/>
          <w:szCs w:val="22"/>
          <w:lang w:val="sr-Cyrl-CS"/>
        </w:rPr>
        <w:t>четири</w:t>
      </w:r>
      <w:r w:rsidR="00A15FED" w:rsidRPr="000A2A98">
        <w:rPr>
          <w:sz w:val="22"/>
          <w:szCs w:val="22"/>
          <w:lang w:val="sr-Cyrl-CS"/>
        </w:rPr>
        <w:t xml:space="preserve"> семестара), укупног броја </w:t>
      </w:r>
      <w:r w:rsidR="00A15FED" w:rsidRPr="000A2A98">
        <w:rPr>
          <w:sz w:val="22"/>
          <w:szCs w:val="22"/>
        </w:rPr>
        <w:t>ECTS</w:t>
      </w:r>
      <w:r w:rsidR="00A15FED" w:rsidRPr="000A2A98">
        <w:rPr>
          <w:sz w:val="22"/>
          <w:szCs w:val="22"/>
          <w:lang w:val="sr-Cyrl-CS"/>
        </w:rPr>
        <w:t xml:space="preserve"> бодова (</w:t>
      </w:r>
      <w:r w:rsidR="00DC008E" w:rsidRPr="000A2A98">
        <w:rPr>
          <w:sz w:val="22"/>
          <w:szCs w:val="22"/>
          <w:lang w:val="sr-Cyrl-CS"/>
        </w:rPr>
        <w:t>12</w:t>
      </w:r>
      <w:r w:rsidR="00A15FED" w:rsidRPr="000A2A98">
        <w:rPr>
          <w:sz w:val="22"/>
          <w:szCs w:val="22"/>
          <w:lang w:val="sr-Cyrl-CS"/>
        </w:rPr>
        <w:t>0) као и стечених знања и вештина на студијама, наведени студијски програм</w:t>
      </w:r>
      <w:r w:rsidR="000A2A98" w:rsidRPr="000A2A98">
        <w:rPr>
          <w:sz w:val="22"/>
          <w:szCs w:val="22"/>
          <w:lang w:val="sr-Cyrl-CS"/>
        </w:rPr>
        <w:t>и</w:t>
      </w:r>
      <w:r w:rsidR="00A15FED" w:rsidRPr="000A2A98">
        <w:rPr>
          <w:sz w:val="22"/>
          <w:szCs w:val="22"/>
          <w:lang w:val="sr-Cyrl-CS"/>
        </w:rPr>
        <w:t xml:space="preserve"> се у великој мери поклапа</w:t>
      </w:r>
      <w:r w:rsidR="000A2A98" w:rsidRPr="000A2A98">
        <w:rPr>
          <w:sz w:val="22"/>
          <w:szCs w:val="22"/>
          <w:lang w:val="sr-Cyrl-CS"/>
        </w:rPr>
        <w:t>ју.</w:t>
      </w:r>
      <w:r w:rsidR="000A2A98">
        <w:rPr>
          <w:sz w:val="22"/>
          <w:szCs w:val="22"/>
          <w:lang w:val="sr-Cyrl-CS"/>
        </w:rPr>
        <w:t xml:space="preserve"> </w:t>
      </w:r>
      <w:r w:rsidR="001033A9" w:rsidRPr="000A2A98">
        <w:rPr>
          <w:sz w:val="22"/>
          <w:szCs w:val="22"/>
          <w:lang w:val="sr-Cyrl-CS"/>
        </w:rPr>
        <w:t xml:space="preserve">Студијски програм је намењен студентима </w:t>
      </w:r>
      <w:r w:rsidR="000A2A98">
        <w:rPr>
          <w:sz w:val="22"/>
          <w:szCs w:val="22"/>
          <w:lang w:val="sr-Cyrl-CS"/>
        </w:rPr>
        <w:t>који се</w:t>
      </w:r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припремају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да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анализирају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проблеме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информационог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менаџмента</w:t>
      </w:r>
      <w:proofErr w:type="spellEnd"/>
      <w:r w:rsidR="000A2A98">
        <w:rPr>
          <w:sz w:val="22"/>
          <w:szCs w:val="22"/>
        </w:rPr>
        <w:t xml:space="preserve"> у </w:t>
      </w:r>
      <w:proofErr w:type="spellStart"/>
      <w:r w:rsidR="000A2A98">
        <w:rPr>
          <w:sz w:val="22"/>
          <w:szCs w:val="22"/>
        </w:rPr>
        <w:t>пословном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окружењу</w:t>
      </w:r>
      <w:proofErr w:type="spellEnd"/>
      <w:r w:rsidR="000A2A98">
        <w:rPr>
          <w:sz w:val="22"/>
          <w:szCs w:val="22"/>
        </w:rPr>
        <w:t xml:space="preserve"> и </w:t>
      </w:r>
      <w:proofErr w:type="spellStart"/>
      <w:r w:rsidR="000A2A98">
        <w:rPr>
          <w:sz w:val="22"/>
          <w:szCs w:val="22"/>
        </w:rPr>
        <w:t>самостално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развијају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иновативна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решења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из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области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информационо-комуникационе</w:t>
      </w:r>
      <w:proofErr w:type="spellEnd"/>
      <w:r w:rsidR="000A2A98">
        <w:rPr>
          <w:sz w:val="22"/>
          <w:szCs w:val="22"/>
        </w:rPr>
        <w:t xml:space="preserve"> </w:t>
      </w:r>
      <w:proofErr w:type="spellStart"/>
      <w:r w:rsidR="000A2A98">
        <w:rPr>
          <w:sz w:val="22"/>
          <w:szCs w:val="22"/>
        </w:rPr>
        <w:t>технологије</w:t>
      </w:r>
      <w:proofErr w:type="spellEnd"/>
      <w:r w:rsidR="000A2A98">
        <w:rPr>
          <w:sz w:val="22"/>
          <w:szCs w:val="22"/>
        </w:rPr>
        <w:t xml:space="preserve"> у </w:t>
      </w:r>
      <w:proofErr w:type="spellStart"/>
      <w:r w:rsidR="000A2A98">
        <w:rPr>
          <w:sz w:val="22"/>
          <w:szCs w:val="22"/>
        </w:rPr>
        <w:t>организацијама</w:t>
      </w:r>
      <w:proofErr w:type="spellEnd"/>
      <w:r w:rsidR="000A2A98">
        <w:rPr>
          <w:sz w:val="22"/>
          <w:szCs w:val="22"/>
        </w:rPr>
        <w:t xml:space="preserve"> и </w:t>
      </w:r>
      <w:proofErr w:type="spellStart"/>
      <w:r w:rsidR="000A2A98">
        <w:rPr>
          <w:sz w:val="22"/>
          <w:szCs w:val="22"/>
        </w:rPr>
        <w:t>друштву</w:t>
      </w:r>
      <w:proofErr w:type="spellEnd"/>
      <w:r w:rsidR="000A2A98" w:rsidRPr="000A2A98">
        <w:rPr>
          <w:sz w:val="22"/>
          <w:szCs w:val="22"/>
        </w:rPr>
        <w:t xml:space="preserve">. </w:t>
      </w:r>
      <w:r w:rsidR="00A15FED" w:rsidRPr="000A2A98">
        <w:rPr>
          <w:sz w:val="22"/>
          <w:szCs w:val="22"/>
          <w:lang w:val="sr-Cyrl-CS"/>
        </w:rPr>
        <w:t xml:space="preserve">Структура дисциплина на </w:t>
      </w:r>
      <w:r w:rsidR="001033A9" w:rsidRPr="000A2A98">
        <w:rPr>
          <w:sz w:val="22"/>
          <w:szCs w:val="22"/>
          <w:lang w:val="sr-Cyrl-CS"/>
        </w:rPr>
        <w:t xml:space="preserve">студијском програму </w:t>
      </w:r>
      <w:r w:rsidR="001033A9" w:rsidRPr="000A2A98">
        <w:rPr>
          <w:i/>
          <w:sz w:val="22"/>
          <w:szCs w:val="22"/>
          <w:lang w:val="sr-Cyrl-CS"/>
        </w:rPr>
        <w:t>Напредна аналитика података у пословању</w:t>
      </w:r>
      <w:r w:rsidR="00A15FED" w:rsidRPr="000A2A98">
        <w:rPr>
          <w:sz w:val="22"/>
          <w:szCs w:val="22"/>
          <w:lang w:val="sr-Cyrl-CS"/>
        </w:rPr>
        <w:t xml:space="preserve"> има значајан степен подударности, изузев одређених разлика у погледу структуре обавезних и изборних предмета и разлика у називу дисциплина које покривају исту материју. </w:t>
      </w:r>
      <w:proofErr w:type="spellStart"/>
      <w:proofErr w:type="gramStart"/>
      <w:r w:rsidR="00773B32" w:rsidRPr="00773948">
        <w:rPr>
          <w:color w:val="000000"/>
          <w:sz w:val="22"/>
          <w:szCs w:val="22"/>
        </w:rPr>
        <w:t>Студијски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програм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образује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стручњаке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који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поседују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знања</w:t>
      </w:r>
      <w:proofErr w:type="spellEnd"/>
      <w:r w:rsidR="00773B32" w:rsidRPr="00773948">
        <w:rPr>
          <w:color w:val="000000"/>
          <w:sz w:val="22"/>
          <w:szCs w:val="22"/>
        </w:rPr>
        <w:t xml:space="preserve"> и </w:t>
      </w:r>
      <w:proofErr w:type="spellStart"/>
      <w:r w:rsidR="00773B32" w:rsidRPr="00773948">
        <w:rPr>
          <w:color w:val="000000"/>
          <w:sz w:val="22"/>
          <w:szCs w:val="22"/>
        </w:rPr>
        <w:t>вештине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неопходне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за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обављање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високостручних</w:t>
      </w:r>
      <w:proofErr w:type="spellEnd"/>
      <w:r w:rsidR="00773B32" w:rsidRPr="00773948">
        <w:rPr>
          <w:color w:val="000000"/>
          <w:sz w:val="22"/>
          <w:szCs w:val="22"/>
        </w:rPr>
        <w:t xml:space="preserve">, </w:t>
      </w:r>
      <w:proofErr w:type="spellStart"/>
      <w:r w:rsidR="00773B32" w:rsidRPr="00773948">
        <w:rPr>
          <w:color w:val="000000"/>
          <w:sz w:val="22"/>
          <w:szCs w:val="22"/>
        </w:rPr>
        <w:t>управљачких</w:t>
      </w:r>
      <w:proofErr w:type="spellEnd"/>
      <w:r w:rsidR="00773B32" w:rsidRPr="00773948">
        <w:rPr>
          <w:color w:val="000000"/>
          <w:sz w:val="22"/>
          <w:szCs w:val="22"/>
        </w:rPr>
        <w:t xml:space="preserve"> и </w:t>
      </w:r>
      <w:proofErr w:type="spellStart"/>
      <w:r w:rsidR="00773B32" w:rsidRPr="00773948">
        <w:rPr>
          <w:color w:val="000000"/>
          <w:sz w:val="22"/>
          <w:szCs w:val="22"/>
        </w:rPr>
        <w:t>аналитичких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послова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из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различитих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области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пословне</w:t>
      </w:r>
      <w:proofErr w:type="spellEnd"/>
      <w:r w:rsidR="00773B32" w:rsidRPr="00773948">
        <w:rPr>
          <w:color w:val="000000"/>
          <w:sz w:val="22"/>
          <w:szCs w:val="22"/>
        </w:rPr>
        <w:t xml:space="preserve"> </w:t>
      </w:r>
      <w:proofErr w:type="spellStart"/>
      <w:r w:rsidR="00773B32" w:rsidRPr="00773948">
        <w:rPr>
          <w:color w:val="000000"/>
          <w:sz w:val="22"/>
          <w:szCs w:val="22"/>
        </w:rPr>
        <w:t>аналитике</w:t>
      </w:r>
      <w:proofErr w:type="spellEnd"/>
      <w:r w:rsidR="00773B32" w:rsidRPr="00773948">
        <w:rPr>
          <w:color w:val="000000"/>
          <w:sz w:val="22"/>
          <w:szCs w:val="22"/>
        </w:rPr>
        <w:t>.</w:t>
      </w:r>
      <w:proofErr w:type="gramEnd"/>
    </w:p>
    <w:p w:rsidR="000A2A98" w:rsidRPr="0010587A" w:rsidRDefault="000A2A98" w:rsidP="00A15FED">
      <w:pPr>
        <w:jc w:val="both"/>
        <w:rPr>
          <w:sz w:val="22"/>
          <w:szCs w:val="22"/>
          <w:highlight w:val="yellow"/>
          <w:lang w:val="sr-Cyrl-CS"/>
        </w:rPr>
      </w:pPr>
    </w:p>
    <w:p w:rsidR="00E93B25" w:rsidRPr="00440E1B" w:rsidRDefault="008357F7" w:rsidP="008357F7">
      <w:pPr>
        <w:rPr>
          <w:b/>
          <w:i/>
          <w:sz w:val="22"/>
          <w:szCs w:val="22"/>
          <w:lang w:val="sr-Cyrl-CS"/>
        </w:rPr>
      </w:pPr>
      <w:r w:rsidRPr="00440E1B">
        <w:rPr>
          <w:b/>
          <w:i/>
          <w:sz w:val="22"/>
          <w:szCs w:val="22"/>
          <w:lang w:val="sr-Cyrl-CS"/>
        </w:rPr>
        <w:t xml:space="preserve">Компаративни приказ студијских програма </w:t>
      </w:r>
    </w:p>
    <w:tbl>
      <w:tblPr>
        <w:tblW w:w="9108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1465"/>
        <w:gridCol w:w="3870"/>
        <w:gridCol w:w="90"/>
        <w:gridCol w:w="3683"/>
      </w:tblGrid>
      <w:tr w:rsidR="00E93B25" w:rsidRPr="00440E1B" w:rsidTr="00055EBE"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9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370853" w:rsidRDefault="00E93B25" w:rsidP="00370853">
            <w:pPr>
              <w:rPr>
                <w:sz w:val="22"/>
                <w:szCs w:val="22"/>
              </w:rPr>
            </w:pPr>
            <w:r w:rsidRPr="00440E1B">
              <w:rPr>
                <w:sz w:val="22"/>
                <w:szCs w:val="22"/>
                <w:lang w:val="sr-Cyrl-CS"/>
              </w:rPr>
              <w:t>Универзитет у Нишу</w:t>
            </w:r>
            <w:r w:rsidR="00370853">
              <w:rPr>
                <w:sz w:val="22"/>
                <w:szCs w:val="22"/>
                <w:lang w:val="sr-Cyrl-CS"/>
              </w:rPr>
              <w:t>,</w:t>
            </w:r>
            <w:r w:rsidRPr="00440E1B">
              <w:rPr>
                <w:sz w:val="22"/>
                <w:szCs w:val="22"/>
                <w:lang w:val="sr-Cyrl-CS"/>
              </w:rPr>
              <w:t xml:space="preserve"> Економски факултет</w:t>
            </w:r>
            <w:r w:rsidR="00B322C2" w:rsidRPr="00440E1B">
              <w:rPr>
                <w:sz w:val="22"/>
                <w:szCs w:val="22"/>
              </w:rPr>
              <w:t xml:space="preserve">, </w:t>
            </w:r>
            <w:proofErr w:type="spellStart"/>
            <w:r w:rsidR="00B322C2" w:rsidRPr="00440E1B">
              <w:rPr>
                <w:sz w:val="22"/>
                <w:szCs w:val="22"/>
              </w:rPr>
              <w:t>Студијски</w:t>
            </w:r>
            <w:proofErr w:type="spellEnd"/>
            <w:r w:rsidR="00B322C2" w:rsidRPr="00440E1B">
              <w:rPr>
                <w:sz w:val="22"/>
                <w:szCs w:val="22"/>
              </w:rPr>
              <w:t xml:space="preserve"> </w:t>
            </w:r>
            <w:proofErr w:type="spellStart"/>
            <w:r w:rsidR="00B322C2" w:rsidRPr="00440E1B">
              <w:rPr>
                <w:sz w:val="22"/>
                <w:szCs w:val="22"/>
              </w:rPr>
              <w:t>програм</w:t>
            </w:r>
            <w:proofErr w:type="spellEnd"/>
            <w:r w:rsidR="00B322C2" w:rsidRPr="00440E1B">
              <w:rPr>
                <w:sz w:val="22"/>
                <w:szCs w:val="22"/>
              </w:rPr>
              <w:t xml:space="preserve"> </w:t>
            </w:r>
            <w:proofErr w:type="spellStart"/>
            <w:r w:rsidR="00370853">
              <w:rPr>
                <w:sz w:val="22"/>
                <w:szCs w:val="22"/>
              </w:rPr>
              <w:t>Напредна</w:t>
            </w:r>
            <w:proofErr w:type="spellEnd"/>
            <w:r w:rsidR="00370853">
              <w:rPr>
                <w:sz w:val="22"/>
                <w:szCs w:val="22"/>
              </w:rPr>
              <w:t xml:space="preserve"> </w:t>
            </w:r>
            <w:proofErr w:type="spellStart"/>
            <w:r w:rsidR="00370853">
              <w:rPr>
                <w:sz w:val="22"/>
                <w:szCs w:val="22"/>
              </w:rPr>
              <w:t>аналитика</w:t>
            </w:r>
            <w:proofErr w:type="spellEnd"/>
            <w:r w:rsidR="00370853">
              <w:rPr>
                <w:sz w:val="22"/>
                <w:szCs w:val="22"/>
              </w:rPr>
              <w:t xml:space="preserve"> </w:t>
            </w:r>
            <w:proofErr w:type="spellStart"/>
            <w:r w:rsidR="00370853">
              <w:rPr>
                <w:sz w:val="22"/>
                <w:szCs w:val="22"/>
              </w:rPr>
              <w:t>података</w:t>
            </w:r>
            <w:proofErr w:type="spellEnd"/>
            <w:r w:rsidR="00370853">
              <w:rPr>
                <w:sz w:val="22"/>
                <w:szCs w:val="22"/>
              </w:rPr>
              <w:t xml:space="preserve"> у </w:t>
            </w:r>
            <w:proofErr w:type="spellStart"/>
            <w:r w:rsidR="00370853">
              <w:rPr>
                <w:sz w:val="22"/>
                <w:szCs w:val="22"/>
              </w:rPr>
              <w:t>пословању</w:t>
            </w:r>
            <w:proofErr w:type="spellEnd"/>
          </w:p>
        </w:tc>
        <w:tc>
          <w:tcPr>
            <w:tcW w:w="36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576AD4" w:rsidRDefault="004F2FDC" w:rsidP="00576AD4">
            <w:pPr>
              <w:rPr>
                <w:sz w:val="22"/>
                <w:szCs w:val="22"/>
              </w:rPr>
            </w:pPr>
            <w:r w:rsidRPr="004F2FDC">
              <w:rPr>
                <w:sz w:val="22"/>
                <w:szCs w:val="22"/>
                <w:lang w:val="sr-Cyrl-CS"/>
              </w:rPr>
              <w:t>University</w:t>
            </w:r>
            <w:r w:rsidR="00576AD4">
              <w:rPr>
                <w:sz w:val="22"/>
                <w:szCs w:val="22"/>
                <w:lang w:val="sr-Cyrl-CS"/>
              </w:rPr>
              <w:t xml:space="preserve"> SGH,</w:t>
            </w:r>
            <w:r w:rsidRPr="004F2FDC">
              <w:rPr>
                <w:sz w:val="22"/>
                <w:szCs w:val="22"/>
                <w:lang w:val="sr-Cyrl-CS"/>
              </w:rPr>
              <w:t xml:space="preserve"> Warsaw</w:t>
            </w:r>
            <w:r w:rsidR="00576AD4" w:rsidRPr="004F2FDC">
              <w:rPr>
                <w:sz w:val="22"/>
                <w:szCs w:val="22"/>
                <w:lang w:val="sr-Cyrl-CS"/>
              </w:rPr>
              <w:t xml:space="preserve"> </w:t>
            </w:r>
            <w:r w:rsidR="00576AD4">
              <w:rPr>
                <w:sz w:val="22"/>
                <w:szCs w:val="22"/>
              </w:rPr>
              <w:t>School</w:t>
            </w:r>
            <w:r w:rsidR="00576AD4" w:rsidRPr="004F2FDC">
              <w:rPr>
                <w:sz w:val="22"/>
                <w:szCs w:val="22"/>
                <w:lang w:val="sr-Cyrl-CS"/>
              </w:rPr>
              <w:t xml:space="preserve"> of Economic</w:t>
            </w:r>
            <w:r w:rsidR="00AF6F62">
              <w:rPr>
                <w:sz w:val="22"/>
                <w:szCs w:val="22"/>
              </w:rPr>
              <w:t>s</w:t>
            </w:r>
            <w:r w:rsidRPr="004F2FDC">
              <w:rPr>
                <w:sz w:val="22"/>
                <w:szCs w:val="22"/>
                <w:lang w:val="sr-Cyrl-CS"/>
              </w:rPr>
              <w:t xml:space="preserve">, Master's Programme </w:t>
            </w:r>
            <w:r w:rsidR="00576AD4">
              <w:rPr>
                <w:sz w:val="22"/>
                <w:szCs w:val="22"/>
              </w:rPr>
              <w:t>Advanced</w:t>
            </w:r>
            <w:r w:rsidRPr="004F2FDC">
              <w:rPr>
                <w:sz w:val="22"/>
                <w:szCs w:val="22"/>
                <w:lang w:val="sr-Cyrl-CS"/>
              </w:rPr>
              <w:t xml:space="preserve"> Analytics</w:t>
            </w:r>
            <w:r w:rsidR="00576AD4">
              <w:rPr>
                <w:sz w:val="22"/>
                <w:szCs w:val="22"/>
              </w:rPr>
              <w:t xml:space="preserve"> – Big Data</w:t>
            </w:r>
          </w:p>
        </w:tc>
      </w:tr>
      <w:tr w:rsidR="00E93B25" w:rsidRPr="00440E1B" w:rsidTr="00055EBE">
        <w:tc>
          <w:tcPr>
            <w:tcW w:w="14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Трајање студијског програма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  <w:tc>
          <w:tcPr>
            <w:tcW w:w="3683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</w:tr>
      <w:tr w:rsidR="00E93B25" w:rsidRPr="00440E1B" w:rsidTr="00055EBE">
        <w:tc>
          <w:tcPr>
            <w:tcW w:w="146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Број ЕСПБ</w:t>
            </w:r>
          </w:p>
        </w:tc>
        <w:tc>
          <w:tcPr>
            <w:tcW w:w="39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36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8357F7" w:rsidRPr="00440E1B" w:rsidTr="00370853">
        <w:tc>
          <w:tcPr>
            <w:tcW w:w="9108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8357F7" w:rsidRPr="00440E1B" w:rsidRDefault="008357F7" w:rsidP="00ED03B6">
            <w:pPr>
              <w:rPr>
                <w:b/>
                <w:sz w:val="22"/>
                <w:szCs w:val="22"/>
                <w:lang w:val="sr-Cyrl-CS"/>
              </w:rPr>
            </w:pPr>
            <w:r w:rsidRPr="00440E1B">
              <w:rPr>
                <w:b/>
                <w:sz w:val="22"/>
                <w:szCs w:val="22"/>
                <w:lang w:val="sr-Cyrl-CS"/>
              </w:rPr>
              <w:t>Предмети</w:t>
            </w:r>
          </w:p>
        </w:tc>
      </w:tr>
      <w:tr w:rsidR="008357F7" w:rsidRPr="00440E1B" w:rsidTr="00AF6F62">
        <w:tc>
          <w:tcPr>
            <w:tcW w:w="146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center" w:pos="540"/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8D72CA" w:rsidP="00B46967">
            <w:pPr>
              <w:jc w:val="left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Програмирање за пословне примене 1</w:t>
            </w:r>
          </w:p>
        </w:tc>
        <w:tc>
          <w:tcPr>
            <w:tcW w:w="3773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4F2FDC" w:rsidRPr="00C86262" w:rsidRDefault="00C862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Python Programming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center" w:pos="540"/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C86262" w:rsidRDefault="00C86262" w:rsidP="00B46967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Оптимизација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пословно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одлучивање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C86262" w:rsidRDefault="00C862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Optimization Methods</w:t>
            </w:r>
          </w:p>
          <w:p w:rsidR="00AF6F62" w:rsidRPr="004F2FDC" w:rsidRDefault="00AF6F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Advanced Simulation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</w:p>
        </w:tc>
      </w:tr>
      <w:tr w:rsidR="00C86262" w:rsidRPr="00440E1B" w:rsidTr="00AF6F62">
        <w:tc>
          <w:tcPr>
            <w:tcW w:w="146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center" w:pos="540"/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Default="00C86262" w:rsidP="00B46967">
            <w:pPr>
              <w:jc w:val="left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Програмирање за пословне примене 2</w:t>
            </w:r>
          </w:p>
        </w:tc>
        <w:tc>
          <w:tcPr>
            <w:tcW w:w="3773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C86262" w:rsidRDefault="00C862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Basic R Programming</w:t>
            </w:r>
          </w:p>
          <w:p w:rsidR="00FC3E62" w:rsidRPr="004F2FDC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R Programming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center" w:pos="540"/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Default="00C86262" w:rsidP="00B46967">
            <w:pPr>
              <w:jc w:val="left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Методи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статистичке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анализе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C86262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Statistic I</w:t>
            </w:r>
          </w:p>
          <w:p w:rsidR="00FC3E62" w:rsidRPr="004F2FDC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Probability Theory and </w:t>
            </w:r>
            <w:proofErr w:type="spellStart"/>
            <w:r>
              <w:rPr>
                <w:sz w:val="22"/>
                <w:szCs w:val="22"/>
              </w:rPr>
              <w:t>Stohastic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</w:t>
            </w:r>
            <w:proofErr w:type="spellEnd"/>
          </w:p>
        </w:tc>
      </w:tr>
      <w:tr w:rsidR="008357F7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B46967" w:rsidRDefault="004F2FDC" w:rsidP="004F2FD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Увод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машинско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учење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пословању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F2FDC" w:rsidRPr="00B46967" w:rsidRDefault="000D24F0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Statistical Learning Methods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C86262" w:rsidRDefault="00C86262" w:rsidP="004F2FD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Прогнозирање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временских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серија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Default="00C86262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Real-Time Analytics</w:t>
            </w:r>
          </w:p>
          <w:p w:rsidR="00FC3E62" w:rsidRPr="00B46967" w:rsidRDefault="00FC3E62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Time Series Econometrics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Default="00C86262" w:rsidP="004F2FD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Математика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пословној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аналитици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Default="00FC3E62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Algebra and Mathematical Analysis</w:t>
            </w:r>
          </w:p>
          <w:p w:rsidR="00FC3E62" w:rsidRPr="00B46967" w:rsidRDefault="00FC3E62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Logic</w:t>
            </w:r>
          </w:p>
        </w:tc>
      </w:tr>
      <w:tr w:rsidR="008357F7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991068" w:rsidRDefault="00375063" w:rsidP="00EB6956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Дизајн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истраживања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технике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визуелизације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података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FC3E62" w:rsidP="000522B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Querrying</w:t>
            </w:r>
            <w:proofErr w:type="spellEnd"/>
            <w:r>
              <w:rPr>
                <w:sz w:val="22"/>
                <w:szCs w:val="22"/>
              </w:rPr>
              <w:t xml:space="preserve">, Data Presentation, Data </w:t>
            </w:r>
            <w:proofErr w:type="spellStart"/>
            <w:r>
              <w:rPr>
                <w:sz w:val="22"/>
                <w:szCs w:val="22"/>
              </w:rPr>
              <w:t>Visualisation</w:t>
            </w:r>
            <w:proofErr w:type="spellEnd"/>
            <w:r>
              <w:rPr>
                <w:sz w:val="22"/>
                <w:szCs w:val="22"/>
              </w:rPr>
              <w:t xml:space="preserve"> and Reporting</w:t>
            </w:r>
          </w:p>
        </w:tc>
      </w:tr>
      <w:tr w:rsidR="008357F7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FC5637" w:rsidP="00991068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Напредна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аналитика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великих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података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1068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Big Data</w:t>
            </w:r>
          </w:p>
          <w:p w:rsidR="000D24F0" w:rsidRPr="00991068" w:rsidRDefault="000D24F0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Advanced </w:t>
            </w:r>
            <w:proofErr w:type="spellStart"/>
            <w:r>
              <w:rPr>
                <w:sz w:val="22"/>
                <w:szCs w:val="22"/>
              </w:rPr>
              <w:t>Busines</w:t>
            </w:r>
            <w:proofErr w:type="spellEnd"/>
            <w:r>
              <w:rPr>
                <w:sz w:val="22"/>
                <w:szCs w:val="22"/>
              </w:rPr>
              <w:t xml:space="preserve"> Analytics – Power of Predictive Modeling</w:t>
            </w:r>
          </w:p>
        </w:tc>
      </w:tr>
      <w:tr w:rsidR="008357F7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FC5637" w:rsidRDefault="00FC5637" w:rsidP="00FC3E62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Примењена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економетрија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Applied Econometrics</w:t>
            </w:r>
          </w:p>
          <w:p w:rsidR="00FC3E62" w:rsidRPr="00C75FD7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Econometrics of Panel Data</w:t>
            </w:r>
          </w:p>
        </w:tc>
      </w:tr>
      <w:tr w:rsidR="008357F7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FC5637" w:rsidRDefault="00FC5637" w:rsidP="00C75FD7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Квантитативне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финансије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75FD7" w:rsidRPr="00C75FD7" w:rsidRDefault="00FC3E62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Financial Econometrics II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05172C" w:rsidRDefault="00C86262" w:rsidP="0092190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Интернет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пословање</w:t>
            </w:r>
            <w:proofErr w:type="spellEnd"/>
            <w:r>
              <w:rPr>
                <w:sz w:val="22"/>
                <w:szCs w:val="22"/>
              </w:rPr>
              <w:t xml:space="preserve"> и web </w:t>
            </w:r>
            <w:proofErr w:type="spellStart"/>
            <w:r>
              <w:rPr>
                <w:sz w:val="22"/>
                <w:szCs w:val="22"/>
              </w:rPr>
              <w:t>аналитика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6262" w:rsidRDefault="000D24F0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Artificial Intelligence</w:t>
            </w:r>
          </w:p>
          <w:p w:rsidR="000D24F0" w:rsidRPr="008953A0" w:rsidRDefault="000D24F0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Development of Business Application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440E1B" w:rsidRDefault="00C86262" w:rsidP="00055EBE">
            <w:pPr>
              <w:numPr>
                <w:ilvl w:val="0"/>
                <w:numId w:val="1"/>
              </w:numPr>
              <w:tabs>
                <w:tab w:val="num" w:pos="1260"/>
              </w:tabs>
              <w:ind w:left="0" w:right="65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6262" w:rsidRPr="00A67AED" w:rsidRDefault="00C86262" w:rsidP="0092190C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Аквизиција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података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пословној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интелигенцији</w:t>
            </w:r>
            <w:proofErr w:type="spellEnd"/>
          </w:p>
        </w:tc>
        <w:tc>
          <w:tcPr>
            <w:tcW w:w="37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6262" w:rsidRDefault="000D24F0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Mining</w:t>
            </w:r>
          </w:p>
          <w:p w:rsidR="000D24F0" w:rsidRPr="00440E1B" w:rsidRDefault="000D24F0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Intelligence</w:t>
            </w:r>
          </w:p>
        </w:tc>
      </w:tr>
      <w:tr w:rsidR="00C86262" w:rsidRPr="00440E1B" w:rsidTr="00AF6F62"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6262" w:rsidRPr="007F535F" w:rsidRDefault="00C86262" w:rsidP="00ED03B6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7F535F">
              <w:rPr>
                <w:sz w:val="22"/>
                <w:szCs w:val="22"/>
              </w:rPr>
              <w:t>Број</w:t>
            </w:r>
            <w:proofErr w:type="spellEnd"/>
            <w:r w:rsidRPr="007F535F">
              <w:rPr>
                <w:sz w:val="22"/>
                <w:szCs w:val="22"/>
              </w:rPr>
              <w:t xml:space="preserve"> </w:t>
            </w:r>
            <w:proofErr w:type="spellStart"/>
            <w:r w:rsidRPr="007F535F">
              <w:rPr>
                <w:sz w:val="22"/>
                <w:szCs w:val="22"/>
              </w:rPr>
              <w:t>усаглашених</w:t>
            </w:r>
            <w:proofErr w:type="spellEnd"/>
            <w:r w:rsidRPr="007F535F">
              <w:rPr>
                <w:sz w:val="22"/>
                <w:szCs w:val="22"/>
              </w:rPr>
              <w:t xml:space="preserve"> </w:t>
            </w:r>
            <w:proofErr w:type="spellStart"/>
            <w:r w:rsidRPr="007F535F">
              <w:rPr>
                <w:sz w:val="22"/>
                <w:szCs w:val="22"/>
              </w:rPr>
              <w:t>предмета</w:t>
            </w:r>
            <w:proofErr w:type="spellEnd"/>
          </w:p>
        </w:tc>
        <w:tc>
          <w:tcPr>
            <w:tcW w:w="764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86262" w:rsidRPr="007F535F" w:rsidRDefault="00AF6F62" w:rsidP="00AF6F62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13</w:t>
            </w:r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од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18 </w:t>
            </w:r>
            <w:proofErr w:type="spellStart"/>
            <w:r w:rsidR="00C86262" w:rsidRPr="007F535F">
              <w:rPr>
                <w:sz w:val="22"/>
                <w:szCs w:val="22"/>
              </w:rPr>
              <w:t>предмета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студијског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програма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Напредна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аналитика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података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у </w:t>
            </w:r>
            <w:proofErr w:type="spellStart"/>
            <w:r w:rsidR="00C86262" w:rsidRPr="007F535F">
              <w:rPr>
                <w:sz w:val="22"/>
                <w:szCs w:val="22"/>
              </w:rPr>
              <w:t>бизнису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подудара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се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преметима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на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студијском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програму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Напредна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аналитика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Велики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подаци</w:t>
            </w:r>
            <w:proofErr w:type="spellEnd"/>
            <w:r>
              <w:rPr>
                <w:sz w:val="22"/>
                <w:szCs w:val="22"/>
              </w:rPr>
              <w:t>,</w:t>
            </w:r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Варшав</w:t>
            </w:r>
            <w:r>
              <w:rPr>
                <w:sz w:val="22"/>
                <w:szCs w:val="22"/>
              </w:rPr>
              <w:t>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економије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, </w:t>
            </w:r>
            <w:proofErr w:type="spellStart"/>
            <w:r w:rsidR="00C86262" w:rsidRPr="007F535F">
              <w:rPr>
                <w:sz w:val="22"/>
                <w:szCs w:val="22"/>
              </w:rPr>
              <w:t>што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је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степен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усклађености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proofErr w:type="spellStart"/>
            <w:r w:rsidR="00C86262" w:rsidRPr="007F535F">
              <w:rPr>
                <w:sz w:val="22"/>
                <w:szCs w:val="22"/>
              </w:rPr>
              <w:t>од</w:t>
            </w:r>
            <w:proofErr w:type="spellEnd"/>
            <w:r w:rsidR="00C86262" w:rsidRPr="007F53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72</w:t>
            </w:r>
            <w:proofErr w:type="gramStart"/>
            <w:r w:rsidR="00C86262" w:rsidRPr="007F53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22</w:t>
            </w:r>
            <w:proofErr w:type="gramEnd"/>
            <w:r w:rsidR="00C86262" w:rsidRPr="007F535F">
              <w:rPr>
                <w:sz w:val="22"/>
                <w:szCs w:val="22"/>
              </w:rPr>
              <w:t>%.</w:t>
            </w:r>
          </w:p>
        </w:tc>
      </w:tr>
    </w:tbl>
    <w:p w:rsidR="00E93B25" w:rsidRPr="00440E1B" w:rsidRDefault="00E93B25">
      <w:pPr>
        <w:rPr>
          <w:sz w:val="22"/>
          <w:szCs w:val="22"/>
          <w:lang w:val="sr-Cyrl-CS"/>
        </w:rPr>
      </w:pPr>
    </w:p>
    <w:p w:rsidR="00E93B25" w:rsidRPr="00E93B25" w:rsidRDefault="00E93B25">
      <w:pPr>
        <w:rPr>
          <w:lang w:val="sr-Cyrl-CS"/>
        </w:rPr>
      </w:pPr>
    </w:p>
    <w:sectPr w:rsidR="00E93B25" w:rsidRPr="00E93B25" w:rsidSect="007C04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3DAA"/>
    <w:multiLevelType w:val="hybridMultilevel"/>
    <w:tmpl w:val="B57275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F01"/>
  <w:defaultTabStop w:val="720"/>
  <w:hyphenationZone w:val="425"/>
  <w:characterSpacingControl w:val="doNotCompress"/>
  <w:compat/>
  <w:rsids>
    <w:rsidRoot w:val="00E93B25"/>
    <w:rsid w:val="0002281D"/>
    <w:rsid w:val="0005172C"/>
    <w:rsid w:val="000522BC"/>
    <w:rsid w:val="00055EBE"/>
    <w:rsid w:val="000A2A98"/>
    <w:rsid w:val="000D24F0"/>
    <w:rsid w:val="001033A9"/>
    <w:rsid w:val="0010587A"/>
    <w:rsid w:val="0013092F"/>
    <w:rsid w:val="001C4BA2"/>
    <w:rsid w:val="001D76E0"/>
    <w:rsid w:val="00242709"/>
    <w:rsid w:val="00256836"/>
    <w:rsid w:val="002E0AB8"/>
    <w:rsid w:val="00370853"/>
    <w:rsid w:val="00375063"/>
    <w:rsid w:val="003E58B6"/>
    <w:rsid w:val="003F0358"/>
    <w:rsid w:val="00440E1B"/>
    <w:rsid w:val="004F1815"/>
    <w:rsid w:val="004F2FDC"/>
    <w:rsid w:val="00510F6D"/>
    <w:rsid w:val="00513A08"/>
    <w:rsid w:val="00514598"/>
    <w:rsid w:val="00576AD4"/>
    <w:rsid w:val="005B1920"/>
    <w:rsid w:val="005C3E04"/>
    <w:rsid w:val="005C4B44"/>
    <w:rsid w:val="005E09AD"/>
    <w:rsid w:val="006369EA"/>
    <w:rsid w:val="00672E71"/>
    <w:rsid w:val="006934F6"/>
    <w:rsid w:val="006F4736"/>
    <w:rsid w:val="00716D82"/>
    <w:rsid w:val="007572D0"/>
    <w:rsid w:val="00773B32"/>
    <w:rsid w:val="00790358"/>
    <w:rsid w:val="007C0441"/>
    <w:rsid w:val="007F22ED"/>
    <w:rsid w:val="007F535F"/>
    <w:rsid w:val="008357F7"/>
    <w:rsid w:val="00847D43"/>
    <w:rsid w:val="008953A0"/>
    <w:rsid w:val="008D72CA"/>
    <w:rsid w:val="00991068"/>
    <w:rsid w:val="009C614A"/>
    <w:rsid w:val="009F7708"/>
    <w:rsid w:val="00A15FED"/>
    <w:rsid w:val="00A5393B"/>
    <w:rsid w:val="00A67AED"/>
    <w:rsid w:val="00AE4B12"/>
    <w:rsid w:val="00AF6F62"/>
    <w:rsid w:val="00B03E73"/>
    <w:rsid w:val="00B0728A"/>
    <w:rsid w:val="00B322C2"/>
    <w:rsid w:val="00B46967"/>
    <w:rsid w:val="00BA0103"/>
    <w:rsid w:val="00BD3BD9"/>
    <w:rsid w:val="00BF1BD7"/>
    <w:rsid w:val="00C31449"/>
    <w:rsid w:val="00C75FD7"/>
    <w:rsid w:val="00C766E5"/>
    <w:rsid w:val="00C86262"/>
    <w:rsid w:val="00D26EC8"/>
    <w:rsid w:val="00DC008E"/>
    <w:rsid w:val="00E26E33"/>
    <w:rsid w:val="00E55FA4"/>
    <w:rsid w:val="00E93B25"/>
    <w:rsid w:val="00EA10BC"/>
    <w:rsid w:val="00EB6956"/>
    <w:rsid w:val="00ED03B6"/>
    <w:rsid w:val="00F81496"/>
    <w:rsid w:val="00F9107C"/>
    <w:rsid w:val="00FC3E62"/>
    <w:rsid w:val="00FC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4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93B25"/>
    <w:rPr>
      <w:color w:val="0000FF"/>
      <w:u w:val="single"/>
    </w:rPr>
  </w:style>
  <w:style w:type="table" w:styleId="TableGrid">
    <w:name w:val="Table Grid"/>
    <w:basedOn w:val="TableNormal"/>
    <w:rsid w:val="00E93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440E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gh.waw.pl/en/accredita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ziekanat.sgh.waw.pl/informatory/informator_2021_opis_sl_sm.pdf" TargetMode="External"/><Relationship Id="rId5" Type="http://schemas.openxmlformats.org/officeDocument/2006/relationships/hyperlink" Target="http://oferta.sgh.waw.pl/en/master/programmes-en/aa/Strony/default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6</vt:lpstr>
    </vt:vector>
  </TitlesOfParts>
  <Company/>
  <LinksUpToDate>false</LinksUpToDate>
  <CharactersWithSpaces>3855</CharactersWithSpaces>
  <SharedDoc>false</SharedDoc>
  <HLinks>
    <vt:vector size="6" baseType="variant">
      <vt:variant>
        <vt:i4>7012391</vt:i4>
      </vt:variant>
      <vt:variant>
        <vt:i4>0</vt:i4>
      </vt:variant>
      <vt:variant>
        <vt:i4>0</vt:i4>
      </vt:variant>
      <vt:variant>
        <vt:i4>5</vt:i4>
      </vt:variant>
      <vt:variant>
        <vt:lpwstr>http://www.efzg.unizg.hr/study-programmes-and-enrolment/study-programmes-38329/english-taught-study-programmes/undergraduate-study-programmes/bachelor-degree-in-economics/programme-structure-35543/35543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6</dc:title>
  <dc:creator>Korisnik</dc:creator>
  <cp:lastModifiedBy>Zarko</cp:lastModifiedBy>
  <cp:revision>5</cp:revision>
  <dcterms:created xsi:type="dcterms:W3CDTF">2022-07-09T08:16:00Z</dcterms:created>
  <dcterms:modified xsi:type="dcterms:W3CDTF">2022-07-12T11:51:00Z</dcterms:modified>
</cp:coreProperties>
</file>